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49268" w14:textId="77777777" w:rsidR="00194068" w:rsidRPr="00867568" w:rsidRDefault="00BF6A8B" w:rsidP="00974204">
      <w:pPr>
        <w:jc w:val="center"/>
        <w:rPr>
          <w:color w:val="E36C0A" w:themeColor="accent6" w:themeShade="BF"/>
          <w:u w:val="single"/>
        </w:rPr>
      </w:pPr>
      <w:bookmarkStart w:id="0" w:name="_GoBack"/>
      <w:bookmarkEnd w:id="0"/>
      <w:r w:rsidRPr="00867568">
        <w:rPr>
          <w:color w:val="E36C0A" w:themeColor="accent6" w:themeShade="BF"/>
          <w:u w:val="single"/>
        </w:rPr>
        <w:t>CORE Classes Win-Win Agreement</w:t>
      </w:r>
    </w:p>
    <w:p w14:paraId="7B1162EA" w14:textId="77777777" w:rsidR="00BF6A8B" w:rsidRPr="00867568" w:rsidRDefault="00BF6A8B">
      <w:pPr>
        <w:rPr>
          <w:color w:val="E36C0A" w:themeColor="accent6" w:themeShade="BF"/>
        </w:rPr>
      </w:pPr>
    </w:p>
    <w:p w14:paraId="650CA19E" w14:textId="0BFABDFB" w:rsidR="00BF6A8B" w:rsidRDefault="00BF6A8B">
      <w:r w:rsidRPr="00867568">
        <w:rPr>
          <w:color w:val="E36C0A" w:themeColor="accent6" w:themeShade="BF"/>
          <w:u w:val="single"/>
        </w:rPr>
        <w:t>Goal</w:t>
      </w:r>
      <w:r w:rsidR="00974204" w:rsidRPr="00867568">
        <w:rPr>
          <w:color w:val="E36C0A" w:themeColor="accent6" w:themeShade="BF"/>
        </w:rPr>
        <w:t>:</w:t>
      </w:r>
      <w:r w:rsidR="00974204">
        <w:t xml:space="preserve"> The goal</w:t>
      </w:r>
      <w:r w:rsidR="00E94BFB">
        <w:t>s</w:t>
      </w:r>
      <w:r w:rsidR="00974204">
        <w:t xml:space="preserve"> of these classes </w:t>
      </w:r>
      <w:r w:rsidR="00E94BFB">
        <w:t xml:space="preserve">are to help </w:t>
      </w:r>
      <w:r w:rsidR="0013048A">
        <w:t>students</w:t>
      </w:r>
      <w:r w:rsidR="00E94BFB">
        <w:t xml:space="preserve"> master grade level skills as determined by the Utah State Standards.</w:t>
      </w:r>
    </w:p>
    <w:p w14:paraId="30A118EB" w14:textId="77777777" w:rsidR="00BF6A8B" w:rsidRDefault="00BF6A8B"/>
    <w:p w14:paraId="2F45C624" w14:textId="77777777" w:rsidR="00BF6A8B" w:rsidRDefault="00BF6A8B">
      <w:r w:rsidRPr="00867568">
        <w:rPr>
          <w:color w:val="E36C0A" w:themeColor="accent6" w:themeShade="BF"/>
          <w:u w:val="single"/>
        </w:rPr>
        <w:t>Grading</w:t>
      </w:r>
      <w:r w:rsidRPr="00867568">
        <w:rPr>
          <w:color w:val="E36C0A" w:themeColor="accent6" w:themeShade="BF"/>
        </w:rPr>
        <w:t>:</w:t>
      </w:r>
      <w:r>
        <w:t xml:space="preserve"> The purpose of grading is to communicate the achievement and mastery of specific learning goals. It identifies students’ levels of progress with regard to those goals, areas of strength, and areas where additional time and effort are needed.</w:t>
      </w:r>
    </w:p>
    <w:p w14:paraId="22CF1398" w14:textId="77777777" w:rsidR="00BF6A8B" w:rsidRDefault="00BF6A8B"/>
    <w:p w14:paraId="7D2F70C0" w14:textId="792F97C1" w:rsidR="00BF6A8B" w:rsidRDefault="00BF6A8B">
      <w:r>
        <w:t>Our Junior High Core classes have a Mastery-Based Grading policy. That means that your grade is based on whether or not you meet particular learning goals or “standards” that are b</w:t>
      </w:r>
      <w:r w:rsidR="00E94BFB">
        <w:t>ased on the Utah Core Curriculum</w:t>
      </w:r>
      <w:r>
        <w:t>. Those learning goals will differ from class to class, but will be clearly communicated. All evaluation sc</w:t>
      </w:r>
      <w:r w:rsidR="00646BF3">
        <w:t>ores will be converted into a 4-</w:t>
      </w:r>
      <w:r>
        <w:t xml:space="preserve">point scale. What do the numbers mean? </w:t>
      </w:r>
    </w:p>
    <w:p w14:paraId="20058158" w14:textId="77777777" w:rsidR="006333EA" w:rsidRDefault="006333EA"/>
    <w:p w14:paraId="0E3FCFBC" w14:textId="77777777" w:rsidR="00BF6A8B" w:rsidRPr="00867568" w:rsidRDefault="00BF6A8B">
      <w:pPr>
        <w:rPr>
          <w:color w:val="548DD4" w:themeColor="text2" w:themeTint="99"/>
        </w:rPr>
      </w:pPr>
      <w:r w:rsidRPr="00867568">
        <w:rPr>
          <w:color w:val="548DD4" w:themeColor="text2" w:themeTint="99"/>
        </w:rPr>
        <w:t>4- Mastery: You have gone above what the standard has asked you to do, application</w:t>
      </w:r>
    </w:p>
    <w:p w14:paraId="41110CB4" w14:textId="77777777" w:rsidR="00BF6A8B" w:rsidRPr="00867568" w:rsidRDefault="00BF6A8B">
      <w:pPr>
        <w:rPr>
          <w:color w:val="548DD4" w:themeColor="text2" w:themeTint="99"/>
        </w:rPr>
      </w:pPr>
      <w:r w:rsidRPr="00867568">
        <w:rPr>
          <w:color w:val="548DD4" w:themeColor="text2" w:themeTint="99"/>
        </w:rPr>
        <w:t>3-Proficient: You have done what the standard has asked you to do, knowledge</w:t>
      </w:r>
    </w:p>
    <w:p w14:paraId="46213214" w14:textId="77777777" w:rsidR="00BF6A8B" w:rsidRPr="00867568" w:rsidRDefault="00BF6A8B">
      <w:pPr>
        <w:rPr>
          <w:color w:val="548DD4" w:themeColor="text2" w:themeTint="99"/>
        </w:rPr>
      </w:pPr>
      <w:r w:rsidRPr="00867568">
        <w:rPr>
          <w:color w:val="548DD4" w:themeColor="text2" w:themeTint="99"/>
        </w:rPr>
        <w:t>2-Approaching Proficiency: You are almost there! You have done most of what the standard has asked but are missing a part.</w:t>
      </w:r>
    </w:p>
    <w:p w14:paraId="028AF732" w14:textId="1303F3F5" w:rsidR="00BF6A8B" w:rsidRPr="00867568" w:rsidRDefault="00BF6A8B">
      <w:pPr>
        <w:rPr>
          <w:color w:val="548DD4" w:themeColor="text2" w:themeTint="99"/>
        </w:rPr>
      </w:pPr>
      <w:r w:rsidRPr="00867568">
        <w:rPr>
          <w:color w:val="548DD4" w:themeColor="text2" w:themeTint="99"/>
        </w:rPr>
        <w:t xml:space="preserve">1-Below </w:t>
      </w:r>
      <w:r w:rsidR="00646BF3" w:rsidRPr="00867568">
        <w:rPr>
          <w:color w:val="548DD4" w:themeColor="text2" w:themeTint="99"/>
        </w:rPr>
        <w:t>Proficienc</w:t>
      </w:r>
      <w:r w:rsidR="00E94BFB" w:rsidRPr="00867568">
        <w:rPr>
          <w:color w:val="548DD4" w:themeColor="text2" w:themeTint="99"/>
        </w:rPr>
        <w:t>y</w:t>
      </w:r>
      <w:r w:rsidRPr="00867568">
        <w:rPr>
          <w:color w:val="548DD4" w:themeColor="text2" w:themeTint="99"/>
        </w:rPr>
        <w:t xml:space="preserve">: We still have some work to do. You haven’t done what the standard </w:t>
      </w:r>
      <w:r w:rsidR="00E94BFB" w:rsidRPr="00867568">
        <w:rPr>
          <w:color w:val="548DD4" w:themeColor="text2" w:themeTint="99"/>
        </w:rPr>
        <w:t>h</w:t>
      </w:r>
      <w:r w:rsidRPr="00867568">
        <w:rPr>
          <w:color w:val="548DD4" w:themeColor="text2" w:themeTint="99"/>
        </w:rPr>
        <w:t>as asked.</w:t>
      </w:r>
    </w:p>
    <w:p w14:paraId="2839E90C" w14:textId="77777777" w:rsidR="00BF6A8B" w:rsidRPr="00867568" w:rsidRDefault="00BF6A8B">
      <w:pPr>
        <w:rPr>
          <w:color w:val="548DD4" w:themeColor="text2" w:themeTint="99"/>
          <w:u w:val="single"/>
        </w:rPr>
      </w:pPr>
    </w:p>
    <w:p w14:paraId="50AE2776" w14:textId="77777777" w:rsidR="00BF6A8B" w:rsidRPr="00867568" w:rsidRDefault="00BF6A8B">
      <w:pPr>
        <w:rPr>
          <w:color w:val="E36C0A" w:themeColor="accent6" w:themeShade="BF"/>
          <w:u w:val="single"/>
        </w:rPr>
      </w:pPr>
      <w:r w:rsidRPr="00867568">
        <w:rPr>
          <w:color w:val="E36C0A" w:themeColor="accent6" w:themeShade="BF"/>
          <w:u w:val="single"/>
        </w:rPr>
        <w:t>What are Evaluations?</w:t>
      </w:r>
    </w:p>
    <w:p w14:paraId="442CA9E4" w14:textId="77777777" w:rsidR="00BF6A8B" w:rsidRDefault="00BF6A8B">
      <w:r>
        <w:t>Evaluations can include paper/pencil tests, reports, essays, projects, presen</w:t>
      </w:r>
      <w:r w:rsidR="00E94BFB">
        <w:t xml:space="preserve">tations, quizzes, </w:t>
      </w:r>
      <w:r>
        <w:t xml:space="preserve">and even a conversation where you clearly show the teacher that you understand and are proficient in a standard. Don’t worry! You will have a lot of practice before evaluations and will be able to retake them as needed.  </w:t>
      </w:r>
    </w:p>
    <w:p w14:paraId="007E695F" w14:textId="77777777" w:rsidR="00BF6A8B" w:rsidRPr="00867568" w:rsidRDefault="00BF6A8B">
      <w:pPr>
        <w:rPr>
          <w:color w:val="E36C0A" w:themeColor="accent6" w:themeShade="BF"/>
        </w:rPr>
      </w:pPr>
    </w:p>
    <w:p w14:paraId="0C9D1750" w14:textId="77777777" w:rsidR="00BF6A8B" w:rsidRPr="00867568" w:rsidRDefault="00BF6A8B">
      <w:pPr>
        <w:rPr>
          <w:color w:val="E36C0A" w:themeColor="accent6" w:themeShade="BF"/>
          <w:u w:val="single"/>
        </w:rPr>
      </w:pPr>
      <w:r w:rsidRPr="00867568">
        <w:rPr>
          <w:color w:val="E36C0A" w:themeColor="accent6" w:themeShade="BF"/>
          <w:u w:val="single"/>
        </w:rPr>
        <w:t>How do I get help?</w:t>
      </w:r>
    </w:p>
    <w:p w14:paraId="01941B94" w14:textId="7E49E7D4" w:rsidR="00BF6A8B" w:rsidRDefault="00BF6A8B">
      <w:r>
        <w:t>This year we will be adding in RISE Time-which stands for Recovery, Intervention</w:t>
      </w:r>
      <w:r w:rsidR="006333EA">
        <w:t>, Success, and Enrichment. This will be a time where you will have the opportunity to either spend time with teachers in classes in which you are struggling to increase your ability level, or spend some time serving others or working on balance. If you earn below a 3 on any evaluation,</w:t>
      </w:r>
      <w:r w:rsidR="00E94BFB">
        <w:t xml:space="preserve"> it </w:t>
      </w:r>
      <w:r w:rsidR="0013048A">
        <w:t>will be shown in Aspire as an “R</w:t>
      </w:r>
      <w:r w:rsidR="00E94BFB">
        <w:t>”. And</w:t>
      </w:r>
      <w:r w:rsidR="006333EA">
        <w:t xml:space="preserve"> you will be able to go to RISE time with the correspondi</w:t>
      </w:r>
      <w:r w:rsidR="00646BF3">
        <w:t>ng teacher. You will work on a r</w:t>
      </w:r>
      <w:r w:rsidR="006333EA">
        <w:t>e</w:t>
      </w:r>
      <w:r w:rsidR="00646BF3">
        <w:t>-</w:t>
      </w:r>
      <w:r w:rsidR="006333EA">
        <w:t xml:space="preserve">teaching assignment, get some support, and then have the opportunity to retake the evaluation. </w:t>
      </w:r>
    </w:p>
    <w:p w14:paraId="29F2AEA2" w14:textId="77777777" w:rsidR="006333EA" w:rsidRDefault="006333EA"/>
    <w:tbl>
      <w:tblPr>
        <w:tblStyle w:val="LightGrid-Accent1"/>
        <w:tblpPr w:leftFromText="180" w:rightFromText="180" w:vertAnchor="page" w:horzAnchor="page" w:tblpX="1009" w:tblpY="10621"/>
        <w:tblW w:w="0" w:type="auto"/>
        <w:tblLook w:val="04A0" w:firstRow="1" w:lastRow="0" w:firstColumn="1" w:lastColumn="0" w:noHBand="0" w:noVBand="1"/>
      </w:tblPr>
      <w:tblGrid>
        <w:gridCol w:w="1148"/>
        <w:gridCol w:w="1718"/>
      </w:tblGrid>
      <w:tr w:rsidR="00F52D60" w14:paraId="62D6DA67" w14:textId="77777777" w:rsidTr="00867568">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866" w:type="dxa"/>
            <w:gridSpan w:val="2"/>
          </w:tcPr>
          <w:p w14:paraId="5E223EFA" w14:textId="77777777" w:rsidR="00F52D60" w:rsidRDefault="00F52D60" w:rsidP="00F52D60">
            <w:r>
              <w:t>New Grading Scale</w:t>
            </w:r>
          </w:p>
        </w:tc>
      </w:tr>
      <w:tr w:rsidR="00F52D60" w14:paraId="1A461F0B" w14:textId="77777777" w:rsidTr="00867568">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148" w:type="dxa"/>
          </w:tcPr>
          <w:p w14:paraId="67859C99" w14:textId="77777777" w:rsidR="00F52D60" w:rsidRDefault="00F52D60" w:rsidP="00F52D60">
            <w:r>
              <w:t>A</w:t>
            </w:r>
          </w:p>
        </w:tc>
        <w:tc>
          <w:tcPr>
            <w:tcW w:w="1718" w:type="dxa"/>
          </w:tcPr>
          <w:p w14:paraId="0BD58B1A" w14:textId="3E5F2C19" w:rsidR="00F52D60" w:rsidRDefault="00050CF9" w:rsidP="00F52D60">
            <w:pPr>
              <w:cnfStyle w:val="000000100000" w:firstRow="0" w:lastRow="0" w:firstColumn="0" w:lastColumn="0" w:oddVBand="0" w:evenVBand="0" w:oddHBand="1" w:evenHBand="0" w:firstRowFirstColumn="0" w:firstRowLastColumn="0" w:lastRowFirstColumn="0" w:lastRowLastColumn="0"/>
            </w:pPr>
            <w:r>
              <w:t xml:space="preserve">88.0 – </w:t>
            </w:r>
            <w:r w:rsidR="00F52D60">
              <w:t>100</w:t>
            </w:r>
          </w:p>
        </w:tc>
      </w:tr>
      <w:tr w:rsidR="00F52D60" w14:paraId="73410412" w14:textId="77777777" w:rsidTr="00867568">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48" w:type="dxa"/>
          </w:tcPr>
          <w:p w14:paraId="3FE32376" w14:textId="77777777" w:rsidR="00F52D60" w:rsidRDefault="00F52D60" w:rsidP="00F52D60">
            <w:r>
              <w:t>B</w:t>
            </w:r>
          </w:p>
        </w:tc>
        <w:tc>
          <w:tcPr>
            <w:tcW w:w="1718" w:type="dxa"/>
          </w:tcPr>
          <w:p w14:paraId="07D436A5" w14:textId="65FE86AE" w:rsidR="00F52D60" w:rsidRDefault="00050CF9" w:rsidP="00050CF9">
            <w:pPr>
              <w:cnfStyle w:val="000000010000" w:firstRow="0" w:lastRow="0" w:firstColumn="0" w:lastColumn="0" w:oddVBand="0" w:evenVBand="0" w:oddHBand="0" w:evenHBand="1" w:firstRowFirstColumn="0" w:firstRowLastColumn="0" w:lastRowFirstColumn="0" w:lastRowLastColumn="0"/>
            </w:pPr>
            <w:r>
              <w:t>75.0 – 87.9</w:t>
            </w:r>
          </w:p>
        </w:tc>
      </w:tr>
      <w:tr w:rsidR="00F52D60" w14:paraId="3A5D2968" w14:textId="77777777" w:rsidTr="0086756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48" w:type="dxa"/>
          </w:tcPr>
          <w:p w14:paraId="7D4BEFB7" w14:textId="77777777" w:rsidR="00F52D60" w:rsidRDefault="00F52D60" w:rsidP="00F52D60">
            <w:r>
              <w:t>C</w:t>
            </w:r>
          </w:p>
        </w:tc>
        <w:tc>
          <w:tcPr>
            <w:tcW w:w="1718" w:type="dxa"/>
          </w:tcPr>
          <w:p w14:paraId="65384287" w14:textId="466019B3" w:rsidR="00F52D60" w:rsidRDefault="00050CF9" w:rsidP="00F52D60">
            <w:pPr>
              <w:cnfStyle w:val="000000100000" w:firstRow="0" w:lastRow="0" w:firstColumn="0" w:lastColumn="0" w:oddVBand="0" w:evenVBand="0" w:oddHBand="1" w:evenHBand="0" w:firstRowFirstColumn="0" w:firstRowLastColumn="0" w:lastRowFirstColumn="0" w:lastRowLastColumn="0"/>
            </w:pPr>
            <w:r>
              <w:t>59.0 – 74.9</w:t>
            </w:r>
          </w:p>
        </w:tc>
      </w:tr>
      <w:tr w:rsidR="00F52D60" w14:paraId="238B94CA" w14:textId="77777777" w:rsidTr="00867568">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48" w:type="dxa"/>
          </w:tcPr>
          <w:p w14:paraId="49D742B9" w14:textId="77777777" w:rsidR="00F52D60" w:rsidRDefault="00F52D60" w:rsidP="00F52D60">
            <w:r>
              <w:t>D</w:t>
            </w:r>
          </w:p>
        </w:tc>
        <w:tc>
          <w:tcPr>
            <w:tcW w:w="1718" w:type="dxa"/>
          </w:tcPr>
          <w:p w14:paraId="622794FD" w14:textId="49E7CA72" w:rsidR="00F52D60" w:rsidRDefault="00050CF9" w:rsidP="00F52D60">
            <w:pPr>
              <w:cnfStyle w:val="000000010000" w:firstRow="0" w:lastRow="0" w:firstColumn="0" w:lastColumn="0" w:oddVBand="0" w:evenVBand="0" w:oddHBand="0" w:evenHBand="1" w:firstRowFirstColumn="0" w:firstRowLastColumn="0" w:lastRowFirstColumn="0" w:lastRowLastColumn="0"/>
            </w:pPr>
            <w:r>
              <w:t xml:space="preserve">38.0 – 58.9 </w:t>
            </w:r>
          </w:p>
        </w:tc>
      </w:tr>
      <w:tr w:rsidR="00F52D60" w14:paraId="3199E4DF" w14:textId="77777777" w:rsidTr="00867568">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148" w:type="dxa"/>
          </w:tcPr>
          <w:p w14:paraId="222EC4A8" w14:textId="77777777" w:rsidR="00F52D60" w:rsidRDefault="00F52D60" w:rsidP="00F52D60">
            <w:r>
              <w:t>F</w:t>
            </w:r>
          </w:p>
        </w:tc>
        <w:tc>
          <w:tcPr>
            <w:tcW w:w="1718" w:type="dxa"/>
          </w:tcPr>
          <w:p w14:paraId="773B1B79" w14:textId="3F1852D0" w:rsidR="00F52D60" w:rsidRDefault="00050CF9" w:rsidP="00050CF9">
            <w:pPr>
              <w:cnfStyle w:val="000000100000" w:firstRow="0" w:lastRow="0" w:firstColumn="0" w:lastColumn="0" w:oddVBand="0" w:evenVBand="0" w:oddHBand="1" w:evenHBand="0" w:firstRowFirstColumn="0" w:firstRowLastColumn="0" w:lastRowFirstColumn="0" w:lastRowLastColumn="0"/>
            </w:pPr>
            <w:r>
              <w:t xml:space="preserve">0 – 37.9 </w:t>
            </w:r>
          </w:p>
        </w:tc>
      </w:tr>
    </w:tbl>
    <w:p w14:paraId="77EE18D9" w14:textId="77777777" w:rsidR="00E94BFB" w:rsidRDefault="00E94BFB">
      <w:pPr>
        <w:rPr>
          <w:u w:val="single"/>
        </w:rPr>
      </w:pPr>
    </w:p>
    <w:p w14:paraId="043C34DF" w14:textId="77777777" w:rsidR="002205D4" w:rsidRPr="00867568" w:rsidRDefault="002205D4">
      <w:pPr>
        <w:rPr>
          <w:color w:val="E36C0A" w:themeColor="accent6" w:themeShade="BF"/>
          <w:u w:val="single"/>
        </w:rPr>
      </w:pPr>
      <w:r w:rsidRPr="00867568">
        <w:rPr>
          <w:color w:val="E36C0A" w:themeColor="accent6" w:themeShade="BF"/>
          <w:u w:val="single"/>
        </w:rPr>
        <w:t>Grading Breakdown:</w:t>
      </w:r>
    </w:p>
    <w:p w14:paraId="14C50231" w14:textId="77777777" w:rsidR="002205D4" w:rsidRPr="00867568" w:rsidRDefault="002205D4">
      <w:pPr>
        <w:rPr>
          <w:color w:val="548DD4" w:themeColor="text2" w:themeTint="99"/>
        </w:rPr>
      </w:pPr>
      <w:r w:rsidRPr="00867568">
        <w:rPr>
          <w:color w:val="548DD4" w:themeColor="text2" w:themeTint="99"/>
        </w:rPr>
        <w:t>70% of your grade will be based off of evaluations</w:t>
      </w:r>
    </w:p>
    <w:p w14:paraId="64F1C799" w14:textId="77777777" w:rsidR="002205D4" w:rsidRPr="00867568" w:rsidRDefault="002205D4" w:rsidP="002205D4">
      <w:pPr>
        <w:ind w:left="2160"/>
        <w:rPr>
          <w:color w:val="548DD4" w:themeColor="text2" w:themeTint="99"/>
        </w:rPr>
      </w:pPr>
      <w:r w:rsidRPr="00867568">
        <w:rPr>
          <w:color w:val="548DD4" w:themeColor="text2" w:themeTint="99"/>
        </w:rPr>
        <w:t xml:space="preserve">30% of your grade will be based off of other parts of class </w:t>
      </w:r>
      <w:proofErr w:type="gramStart"/>
      <w:r w:rsidRPr="00867568">
        <w:rPr>
          <w:color w:val="548DD4" w:themeColor="text2" w:themeTint="99"/>
        </w:rPr>
        <w:t xml:space="preserve">   (</w:t>
      </w:r>
      <w:proofErr w:type="gramEnd"/>
      <w:r w:rsidRPr="00867568">
        <w:rPr>
          <w:color w:val="548DD4" w:themeColor="text2" w:themeTint="99"/>
        </w:rPr>
        <w:t>Notebooks, Labs, Projects, etc.)</w:t>
      </w:r>
    </w:p>
    <w:p w14:paraId="2A832275" w14:textId="77777777" w:rsidR="002205D4" w:rsidRDefault="002205D4" w:rsidP="002205D4">
      <w:pPr>
        <w:ind w:left="2160"/>
      </w:pPr>
    </w:p>
    <w:p w14:paraId="03CDAF3C" w14:textId="77777777" w:rsidR="002205D4" w:rsidRDefault="002205D4" w:rsidP="002205D4">
      <w:pPr>
        <w:ind w:left="2160"/>
      </w:pPr>
      <w:r>
        <w:t>*Homework: Y</w:t>
      </w:r>
      <w:r w:rsidR="00E94BFB">
        <w:t xml:space="preserve">ou can still expect to receive homework </w:t>
      </w:r>
      <w:r>
        <w:t xml:space="preserve">in addition to reading. Homework will largely be </w:t>
      </w:r>
      <w:r>
        <w:rPr>
          <w:b/>
        </w:rPr>
        <w:t>practice</w:t>
      </w:r>
      <w:r>
        <w:t xml:space="preserve">, meaning that some of it will not be graded. Does that mean that you don’t have to do it? No. It’s practice to be able to increase your proficiency in a given standard. </w:t>
      </w:r>
    </w:p>
    <w:p w14:paraId="04C84447" w14:textId="77777777" w:rsidR="002205D4" w:rsidRDefault="002205D4" w:rsidP="002205D4">
      <w:pPr>
        <w:ind w:left="2160"/>
      </w:pPr>
    </w:p>
    <w:p w14:paraId="11F0031B" w14:textId="77777777" w:rsidR="002205D4" w:rsidRDefault="002205D4" w:rsidP="002205D4">
      <w:pPr>
        <w:ind w:left="2160"/>
      </w:pPr>
    </w:p>
    <w:p w14:paraId="3FB3D5D6" w14:textId="77777777" w:rsidR="002205D4" w:rsidRDefault="002205D4" w:rsidP="002205D4">
      <w:pPr>
        <w:ind w:left="2160"/>
      </w:pPr>
    </w:p>
    <w:p w14:paraId="711F40F7" w14:textId="77777777" w:rsidR="00E94BFB" w:rsidRDefault="00E94BFB" w:rsidP="002205D4">
      <w:pPr>
        <w:ind w:left="2160"/>
      </w:pPr>
    </w:p>
    <w:p w14:paraId="570C35D8" w14:textId="77777777" w:rsidR="002205D4" w:rsidRDefault="002205D4" w:rsidP="002205D4">
      <w:pPr>
        <w:ind w:left="2160"/>
      </w:pPr>
    </w:p>
    <w:p w14:paraId="0A7A91E3" w14:textId="77777777" w:rsidR="002205D4" w:rsidRDefault="002205D4" w:rsidP="002205D4">
      <w:pPr>
        <w:ind w:left="2160"/>
      </w:pPr>
    </w:p>
    <w:p w14:paraId="1B3B72F4" w14:textId="77777777" w:rsidR="002205D4" w:rsidRDefault="002205D4" w:rsidP="002205D4">
      <w:r w:rsidRPr="00867568">
        <w:rPr>
          <w:color w:val="E36C0A" w:themeColor="accent6" w:themeShade="BF"/>
          <w:u w:val="single"/>
        </w:rPr>
        <w:lastRenderedPageBreak/>
        <w:t>How to be Successful</w:t>
      </w:r>
      <w:r>
        <w:br/>
        <w:t>Come to class, on time, every day! Come with the following things:</w:t>
      </w:r>
    </w:p>
    <w:p w14:paraId="52B5CB0A" w14:textId="77777777" w:rsidR="002205D4" w:rsidRPr="00867568" w:rsidRDefault="002205D4" w:rsidP="00E94BFB">
      <w:pPr>
        <w:pStyle w:val="ListParagraph"/>
        <w:numPr>
          <w:ilvl w:val="0"/>
          <w:numId w:val="1"/>
        </w:numPr>
        <w:rPr>
          <w:color w:val="548DD4" w:themeColor="text2" w:themeTint="99"/>
        </w:rPr>
      </w:pPr>
      <w:r w:rsidRPr="00867568">
        <w:rPr>
          <w:color w:val="548DD4" w:themeColor="text2" w:themeTint="99"/>
        </w:rPr>
        <w:t>A great attitude and a mindset ready to learn</w:t>
      </w:r>
    </w:p>
    <w:p w14:paraId="233B14A7" w14:textId="330E5A88" w:rsidR="00E94BFB" w:rsidRPr="00867568" w:rsidRDefault="00050CF9" w:rsidP="002205D4">
      <w:pPr>
        <w:pStyle w:val="ListParagraph"/>
        <w:numPr>
          <w:ilvl w:val="0"/>
          <w:numId w:val="1"/>
        </w:numPr>
        <w:rPr>
          <w:color w:val="548DD4" w:themeColor="text2" w:themeTint="99"/>
        </w:rPr>
      </w:pPr>
      <w:r>
        <w:rPr>
          <w:color w:val="548DD4" w:themeColor="text2" w:themeTint="99"/>
        </w:rPr>
        <w:t>A pencil, p</w:t>
      </w:r>
      <w:r w:rsidR="00E94BFB" w:rsidRPr="00867568">
        <w:rPr>
          <w:color w:val="548DD4" w:themeColor="text2" w:themeTint="99"/>
        </w:rPr>
        <w:t xml:space="preserve">en, or appropriate writing utensil. </w:t>
      </w:r>
    </w:p>
    <w:p w14:paraId="2C94123A" w14:textId="361AC42B" w:rsidR="00E94BFB" w:rsidRPr="00867568" w:rsidRDefault="00050CF9" w:rsidP="002205D4">
      <w:pPr>
        <w:pStyle w:val="ListParagraph"/>
        <w:numPr>
          <w:ilvl w:val="0"/>
          <w:numId w:val="1"/>
        </w:numPr>
        <w:rPr>
          <w:color w:val="548DD4" w:themeColor="text2" w:themeTint="99"/>
        </w:rPr>
      </w:pPr>
      <w:r>
        <w:rPr>
          <w:color w:val="548DD4" w:themeColor="text2" w:themeTint="99"/>
        </w:rPr>
        <w:t>Your d</w:t>
      </w:r>
      <w:r w:rsidR="002205D4" w:rsidRPr="00867568">
        <w:rPr>
          <w:color w:val="548DD4" w:themeColor="text2" w:themeTint="99"/>
        </w:rPr>
        <w:t>ocket with labeled sections</w:t>
      </w:r>
    </w:p>
    <w:p w14:paraId="478C0074" w14:textId="77777777" w:rsidR="00E94BFB" w:rsidRPr="00867568" w:rsidRDefault="002205D4" w:rsidP="002205D4">
      <w:pPr>
        <w:pStyle w:val="ListParagraph"/>
        <w:numPr>
          <w:ilvl w:val="0"/>
          <w:numId w:val="1"/>
        </w:numPr>
        <w:rPr>
          <w:color w:val="548DD4" w:themeColor="text2" w:themeTint="99"/>
        </w:rPr>
      </w:pPr>
      <w:r w:rsidRPr="00867568">
        <w:rPr>
          <w:color w:val="548DD4" w:themeColor="text2" w:themeTint="99"/>
        </w:rPr>
        <w:t>P</w:t>
      </w:r>
      <w:r w:rsidR="00E94BFB" w:rsidRPr="00867568">
        <w:rPr>
          <w:color w:val="548DD4" w:themeColor="text2" w:themeTint="99"/>
        </w:rPr>
        <w:t>lenty of paper (lined or graph a</w:t>
      </w:r>
      <w:r w:rsidRPr="00867568">
        <w:rPr>
          <w:color w:val="548DD4" w:themeColor="text2" w:themeTint="99"/>
        </w:rPr>
        <w:t>s appropriate)</w:t>
      </w:r>
    </w:p>
    <w:p w14:paraId="60FA439F" w14:textId="77777777" w:rsidR="00E94BFB" w:rsidRPr="00867568" w:rsidRDefault="002205D4" w:rsidP="002205D4">
      <w:pPr>
        <w:pStyle w:val="ListParagraph"/>
        <w:numPr>
          <w:ilvl w:val="0"/>
          <w:numId w:val="1"/>
        </w:numPr>
        <w:rPr>
          <w:color w:val="548DD4" w:themeColor="text2" w:themeTint="99"/>
        </w:rPr>
      </w:pPr>
      <w:r w:rsidRPr="00867568">
        <w:rPr>
          <w:color w:val="548DD4" w:themeColor="text2" w:themeTint="99"/>
        </w:rPr>
        <w:t xml:space="preserve">Planner for academic organization </w:t>
      </w:r>
      <w:r w:rsidR="00DD4C41" w:rsidRPr="00867568">
        <w:rPr>
          <w:color w:val="548DD4" w:themeColor="text2" w:themeTint="99"/>
        </w:rPr>
        <w:t xml:space="preserve">&amp; </w:t>
      </w:r>
      <w:r w:rsidRPr="00867568">
        <w:rPr>
          <w:color w:val="548DD4" w:themeColor="text2" w:themeTint="99"/>
        </w:rPr>
        <w:t>hall passes (provided by ELA)</w:t>
      </w:r>
    </w:p>
    <w:p w14:paraId="7C0110A9" w14:textId="77777777" w:rsidR="00E94BFB" w:rsidRPr="00867568" w:rsidRDefault="002205D4" w:rsidP="002205D4">
      <w:pPr>
        <w:pStyle w:val="ListParagraph"/>
        <w:numPr>
          <w:ilvl w:val="0"/>
          <w:numId w:val="1"/>
        </w:numPr>
        <w:rPr>
          <w:color w:val="548DD4" w:themeColor="text2" w:themeTint="99"/>
        </w:rPr>
      </w:pPr>
      <w:r w:rsidRPr="00867568">
        <w:rPr>
          <w:color w:val="548DD4" w:themeColor="text2" w:themeTint="99"/>
        </w:rPr>
        <w:t>Supplies pouch (most supplies on the junior high supply list are needed regularly,</w:t>
      </w:r>
      <w:r w:rsidR="00DD4C41" w:rsidRPr="00867568">
        <w:rPr>
          <w:color w:val="548DD4" w:themeColor="text2" w:themeTint="99"/>
        </w:rPr>
        <w:t xml:space="preserve"> </w:t>
      </w:r>
      <w:r w:rsidRPr="00867568">
        <w:rPr>
          <w:color w:val="548DD4" w:themeColor="text2" w:themeTint="99"/>
        </w:rPr>
        <w:t>including dry erase markers, rulers, colored pencils, etc.)</w:t>
      </w:r>
    </w:p>
    <w:p w14:paraId="4FE924CC" w14:textId="77777777" w:rsidR="002205D4" w:rsidRPr="00867568" w:rsidRDefault="002205D4" w:rsidP="002205D4">
      <w:pPr>
        <w:pStyle w:val="ListParagraph"/>
        <w:numPr>
          <w:ilvl w:val="0"/>
          <w:numId w:val="1"/>
        </w:numPr>
        <w:rPr>
          <w:color w:val="548DD4" w:themeColor="text2" w:themeTint="99"/>
        </w:rPr>
      </w:pPr>
      <w:r w:rsidRPr="00867568">
        <w:rPr>
          <w:color w:val="548DD4" w:themeColor="text2" w:themeTint="99"/>
        </w:rPr>
        <w:t>Any assignments finished at home</w:t>
      </w:r>
    </w:p>
    <w:p w14:paraId="3E357443" w14:textId="77777777" w:rsidR="00DD4C41" w:rsidRPr="00867568" w:rsidRDefault="00DD4C41" w:rsidP="002205D4">
      <w:pPr>
        <w:rPr>
          <w:color w:val="E36C0A" w:themeColor="accent6" w:themeShade="BF"/>
        </w:rPr>
      </w:pPr>
    </w:p>
    <w:p w14:paraId="23B9F320" w14:textId="77777777" w:rsidR="00DD4C41" w:rsidRPr="00867568" w:rsidRDefault="00DD4C41" w:rsidP="00DD4C41">
      <w:pPr>
        <w:rPr>
          <w:color w:val="E36C0A" w:themeColor="accent6" w:themeShade="BF"/>
          <w:u w:val="single"/>
        </w:rPr>
      </w:pPr>
      <w:r w:rsidRPr="00867568">
        <w:rPr>
          <w:color w:val="E36C0A" w:themeColor="accent6" w:themeShade="BF"/>
          <w:u w:val="single"/>
        </w:rPr>
        <w:t>Citizenship Scale:</w:t>
      </w:r>
    </w:p>
    <w:p w14:paraId="2FB0E2BA" w14:textId="77777777" w:rsidR="00DD4C41" w:rsidRPr="00867568" w:rsidRDefault="00DD4C41" w:rsidP="00DD4C41">
      <w:pPr>
        <w:rPr>
          <w:color w:val="548DD4" w:themeColor="text2" w:themeTint="99"/>
        </w:rPr>
      </w:pPr>
      <w:r w:rsidRPr="00867568">
        <w:rPr>
          <w:color w:val="548DD4" w:themeColor="text2" w:themeTint="99"/>
        </w:rPr>
        <w:t>Honors (H) = 90-100 citizenship points</w:t>
      </w:r>
      <w:r w:rsidRPr="00867568">
        <w:rPr>
          <w:color w:val="548DD4" w:themeColor="text2" w:themeTint="99"/>
        </w:rPr>
        <w:tab/>
      </w:r>
      <w:r w:rsidRPr="00867568">
        <w:rPr>
          <w:color w:val="548DD4" w:themeColor="text2" w:themeTint="99"/>
        </w:rPr>
        <w:tab/>
        <w:t xml:space="preserve"> Needs Improvement (N) = 65-74 points</w:t>
      </w:r>
    </w:p>
    <w:p w14:paraId="2FF6B3B7" w14:textId="77777777" w:rsidR="00DD4C41" w:rsidRPr="00867568" w:rsidRDefault="00DD4C41" w:rsidP="00DD4C41">
      <w:pPr>
        <w:rPr>
          <w:color w:val="548DD4" w:themeColor="text2" w:themeTint="99"/>
        </w:rPr>
      </w:pPr>
      <w:r w:rsidRPr="00867568">
        <w:rPr>
          <w:color w:val="548DD4" w:themeColor="text2" w:themeTint="99"/>
        </w:rPr>
        <w:t>Satisfactory (S) = 75-89 points</w:t>
      </w:r>
      <w:r w:rsidRPr="00867568">
        <w:rPr>
          <w:color w:val="548DD4" w:themeColor="text2" w:themeTint="99"/>
        </w:rPr>
        <w:tab/>
      </w:r>
      <w:r w:rsidRPr="00867568">
        <w:rPr>
          <w:color w:val="548DD4" w:themeColor="text2" w:themeTint="99"/>
        </w:rPr>
        <w:tab/>
      </w:r>
      <w:r w:rsidRPr="00867568">
        <w:rPr>
          <w:color w:val="548DD4" w:themeColor="text2" w:themeTint="99"/>
        </w:rPr>
        <w:tab/>
        <w:t xml:space="preserve"> Unsatisfactory (U) = 64 points and below.</w:t>
      </w:r>
    </w:p>
    <w:p w14:paraId="26594B86" w14:textId="77777777" w:rsidR="00DD4C41" w:rsidRDefault="00DD4C41" w:rsidP="00DD4C41">
      <w:r>
        <w:t>All students start with 85 points (Satisfactory). Students can earn and/or lose points based on their participation, on/off task behavior during class, how they interact with others in the class.</w:t>
      </w:r>
    </w:p>
    <w:p w14:paraId="4AB31790" w14:textId="77777777" w:rsidR="00DD4C41" w:rsidRDefault="00DD4C41" w:rsidP="00DD4C41"/>
    <w:p w14:paraId="539BDEE1" w14:textId="77777777" w:rsidR="00DD4C41" w:rsidRPr="00867568" w:rsidRDefault="00DD4C41" w:rsidP="00DD4C41">
      <w:pPr>
        <w:rPr>
          <w:color w:val="E36C0A" w:themeColor="accent6" w:themeShade="BF"/>
          <w:u w:val="single"/>
        </w:rPr>
      </w:pPr>
      <w:r w:rsidRPr="00867568">
        <w:rPr>
          <w:color w:val="E36C0A" w:themeColor="accent6" w:themeShade="BF"/>
          <w:u w:val="single"/>
        </w:rPr>
        <w:t>Electronic Devices:</w:t>
      </w:r>
    </w:p>
    <w:p w14:paraId="1DC24956" w14:textId="3057F43D" w:rsidR="00DD4C41" w:rsidRDefault="00DD4C41" w:rsidP="00DD4C41">
      <w:r>
        <w:t>Occasionally, we may utilize the availability of smart phones/tablets etc. in class for assignments. Unless explicitly given permission, you may NOT use your electronic devices in class</w:t>
      </w:r>
      <w:r w:rsidR="00EC4FE4">
        <w:t xml:space="preserve"> during instructional time.</w:t>
      </w:r>
      <w:r>
        <w:t xml:space="preserve"> Generally, if we see them, we will TAKE them. On the 1</w:t>
      </w:r>
      <w:r w:rsidRPr="00DD4C41">
        <w:rPr>
          <w:vertAlign w:val="superscript"/>
        </w:rPr>
        <w:t>st</w:t>
      </w:r>
      <w:r>
        <w:t xml:space="preserve"> offense, we will keep the item until the end of the day. On the 2</w:t>
      </w:r>
      <w:r w:rsidRPr="00DD4C41">
        <w:rPr>
          <w:vertAlign w:val="superscript"/>
        </w:rPr>
        <w:t>nd</w:t>
      </w:r>
      <w:r>
        <w:t xml:space="preserve"> offense, we will turn it into the office and your parent will have to pick it up (per ELA’s policy).</w:t>
      </w:r>
    </w:p>
    <w:p w14:paraId="41843BCA" w14:textId="77777777" w:rsidR="00DD4C41" w:rsidRPr="00867568" w:rsidRDefault="00DD4C41" w:rsidP="00DD4C41">
      <w:pPr>
        <w:rPr>
          <w:color w:val="E36C0A" w:themeColor="accent6" w:themeShade="BF"/>
        </w:rPr>
      </w:pPr>
    </w:p>
    <w:p w14:paraId="08F67C2B" w14:textId="1837FF5C" w:rsidR="00DD4C41" w:rsidRPr="00867568" w:rsidRDefault="0005277C" w:rsidP="00DD4C41">
      <w:pPr>
        <w:rPr>
          <w:color w:val="E36C0A" w:themeColor="accent6" w:themeShade="BF"/>
          <w:u w:val="single"/>
        </w:rPr>
      </w:pPr>
      <w:r>
        <w:rPr>
          <w:color w:val="E36C0A" w:themeColor="accent6" w:themeShade="BF"/>
          <w:u w:val="single"/>
        </w:rPr>
        <w:t>Remind</w:t>
      </w:r>
      <w:r w:rsidR="00DD4C41" w:rsidRPr="00867568">
        <w:rPr>
          <w:color w:val="E36C0A" w:themeColor="accent6" w:themeShade="BF"/>
          <w:u w:val="single"/>
        </w:rPr>
        <w:t>:</w:t>
      </w:r>
    </w:p>
    <w:p w14:paraId="7306318B" w14:textId="3A4EDB4D" w:rsidR="00DD4C41" w:rsidRDefault="00DD4C41" w:rsidP="00DD4C41">
      <w:r>
        <w:t xml:space="preserve">As a Junior </w:t>
      </w:r>
      <w:proofErr w:type="gramStart"/>
      <w:r>
        <w:t>High</w:t>
      </w:r>
      <w:proofErr w:type="gramEnd"/>
      <w:r>
        <w:t xml:space="preserve"> we will be using </w:t>
      </w:r>
      <w:r w:rsidR="0005277C">
        <w:t>Remind</w:t>
      </w:r>
      <w:r>
        <w:t xml:space="preserve">, a free classroom communication device for parents and students. It will allow us to communicate more effectively </w:t>
      </w:r>
      <w:r w:rsidR="0005277C">
        <w:t>and keep everyone in the loop</w:t>
      </w:r>
      <w:r>
        <w:t xml:space="preserve">. Please keep an eye </w:t>
      </w:r>
      <w:r w:rsidR="00974204">
        <w:t xml:space="preserve">out for the codes and links from your teachers! </w:t>
      </w:r>
    </w:p>
    <w:p w14:paraId="4FA79CFA" w14:textId="77777777" w:rsidR="00974204" w:rsidRDefault="00974204" w:rsidP="00DD4C41"/>
    <w:p w14:paraId="6C3E09D8" w14:textId="77777777" w:rsidR="00974204" w:rsidRDefault="00974204" w:rsidP="00DD4C41"/>
    <w:p w14:paraId="230C9A4F" w14:textId="77777777" w:rsidR="00175C17" w:rsidRDefault="00175C17" w:rsidP="00DD4C41">
      <w:r>
        <w:t xml:space="preserve">We look forward to an amazing year learning with all of you! </w:t>
      </w:r>
    </w:p>
    <w:p w14:paraId="35887F79" w14:textId="77777777" w:rsidR="00175C17" w:rsidRDefault="00175C17" w:rsidP="00DD4C41"/>
    <w:p w14:paraId="508F1654" w14:textId="77777777" w:rsidR="00175C17" w:rsidRDefault="00175C17" w:rsidP="00DD4C41">
      <w:r>
        <w:t>Sincerely,</w:t>
      </w:r>
    </w:p>
    <w:p w14:paraId="1C587866" w14:textId="77777777" w:rsidR="00175C17" w:rsidRDefault="00175C17" w:rsidP="00DD4C41"/>
    <w:p w14:paraId="090F9968" w14:textId="77777777" w:rsidR="00175C17" w:rsidRDefault="00175C17" w:rsidP="00DD4C41">
      <w:r>
        <w:t>The Core Team</w:t>
      </w:r>
    </w:p>
    <w:p w14:paraId="367CCEAC" w14:textId="77777777" w:rsidR="00175C17" w:rsidRDefault="00175C17" w:rsidP="00DD4C41"/>
    <w:p w14:paraId="6D11768C" w14:textId="77777777" w:rsidR="00175C17" w:rsidRDefault="00175C17" w:rsidP="00DD4C41"/>
    <w:p w14:paraId="51FDBF6F" w14:textId="77777777" w:rsidR="00175C17" w:rsidRDefault="00175C17" w:rsidP="00DD4C41"/>
    <w:p w14:paraId="0EA5F8CB" w14:textId="77777777" w:rsidR="00175C17" w:rsidRDefault="00175C17" w:rsidP="00DD4C41"/>
    <w:p w14:paraId="104633B4" w14:textId="269EEE67" w:rsidR="00175C17" w:rsidRPr="00867568" w:rsidRDefault="00175C17" w:rsidP="00DD4C41">
      <w:pPr>
        <w:rPr>
          <w:color w:val="548DD4" w:themeColor="text2" w:themeTint="99"/>
        </w:rPr>
      </w:pPr>
      <w:r w:rsidRPr="00867568">
        <w:rPr>
          <w:color w:val="548DD4" w:themeColor="text2" w:themeTint="99"/>
        </w:rPr>
        <w:t xml:space="preserve">Mr. </w:t>
      </w:r>
      <w:r w:rsidR="00050CF9">
        <w:rPr>
          <w:color w:val="548DD4" w:themeColor="text2" w:themeTint="99"/>
        </w:rPr>
        <w:t>Bennett</w:t>
      </w:r>
      <w:r>
        <w:tab/>
      </w:r>
      <w:r>
        <w:tab/>
      </w:r>
      <w:r w:rsidRPr="00867568">
        <w:rPr>
          <w:color w:val="F79646" w:themeColor="accent6"/>
        </w:rPr>
        <w:t xml:space="preserve">Mr. </w:t>
      </w:r>
      <w:proofErr w:type="spellStart"/>
      <w:r w:rsidRPr="00867568">
        <w:rPr>
          <w:color w:val="F79646" w:themeColor="accent6"/>
        </w:rPr>
        <w:t>Worthley</w:t>
      </w:r>
      <w:proofErr w:type="spellEnd"/>
      <w:r>
        <w:tab/>
      </w:r>
      <w:r>
        <w:tab/>
      </w:r>
      <w:r w:rsidRPr="00867568">
        <w:rPr>
          <w:color w:val="548DD4" w:themeColor="text2" w:themeTint="99"/>
        </w:rPr>
        <w:t>Ms. Cordero</w:t>
      </w:r>
      <w:r w:rsidRPr="00867568">
        <w:rPr>
          <w:color w:val="548DD4" w:themeColor="text2" w:themeTint="99"/>
        </w:rPr>
        <w:tab/>
      </w:r>
      <w:r>
        <w:tab/>
      </w:r>
      <w:r w:rsidRPr="00867568">
        <w:rPr>
          <w:color w:val="F79646" w:themeColor="accent6"/>
        </w:rPr>
        <w:t>Mr. Stone</w:t>
      </w:r>
      <w:r>
        <w:tab/>
      </w:r>
      <w:r>
        <w:tab/>
      </w:r>
      <w:r w:rsidRPr="00867568">
        <w:rPr>
          <w:color w:val="548DD4" w:themeColor="text2" w:themeTint="99"/>
        </w:rPr>
        <w:t>Ms. Lynn</w:t>
      </w:r>
    </w:p>
    <w:p w14:paraId="703A3D74" w14:textId="77777777" w:rsidR="00175C17" w:rsidRPr="00867568" w:rsidRDefault="00175C17" w:rsidP="00DD4C41">
      <w:pPr>
        <w:rPr>
          <w:color w:val="548DD4" w:themeColor="text2" w:themeTint="99"/>
        </w:rPr>
      </w:pPr>
    </w:p>
    <w:p w14:paraId="05548CC5" w14:textId="77777777" w:rsidR="00175C17" w:rsidRDefault="00175C17" w:rsidP="00DD4C41"/>
    <w:p w14:paraId="17A91E56" w14:textId="5AC7A3F5" w:rsidR="00175C17" w:rsidRDefault="00175C17" w:rsidP="00175C17">
      <w:pPr>
        <w:ind w:firstLine="720"/>
      </w:pPr>
      <w:r w:rsidRPr="00867568">
        <w:rPr>
          <w:color w:val="F79646" w:themeColor="accent6"/>
        </w:rPr>
        <w:t>Mr. Johnson</w:t>
      </w:r>
      <w:r w:rsidR="00050CF9">
        <w:tab/>
      </w:r>
      <w:r>
        <w:tab/>
      </w:r>
      <w:r w:rsidRPr="00867568">
        <w:rPr>
          <w:color w:val="548DD4" w:themeColor="text2" w:themeTint="99"/>
        </w:rPr>
        <w:t xml:space="preserve">Ms. </w:t>
      </w:r>
      <w:r w:rsidR="00050CF9">
        <w:rPr>
          <w:color w:val="548DD4" w:themeColor="text2" w:themeTint="99"/>
        </w:rPr>
        <w:t>Sanford</w:t>
      </w:r>
      <w:r>
        <w:tab/>
      </w:r>
      <w:r w:rsidR="00050CF9">
        <w:tab/>
      </w:r>
      <w:r w:rsidR="00050CF9">
        <w:rPr>
          <w:color w:val="F79646" w:themeColor="accent6"/>
        </w:rPr>
        <w:t>M</w:t>
      </w:r>
      <w:r w:rsidRPr="00867568">
        <w:rPr>
          <w:color w:val="F79646" w:themeColor="accent6"/>
        </w:rPr>
        <w:t>s. Turley</w:t>
      </w:r>
      <w:r w:rsidR="00050CF9">
        <w:tab/>
      </w:r>
      <w:r w:rsidR="00050CF9">
        <w:tab/>
      </w:r>
      <w:r w:rsidRPr="00867568">
        <w:rPr>
          <w:color w:val="548DD4" w:themeColor="text2" w:themeTint="99"/>
        </w:rPr>
        <w:t xml:space="preserve">Mr. </w:t>
      </w:r>
      <w:r w:rsidR="00050CF9">
        <w:rPr>
          <w:color w:val="548DD4" w:themeColor="text2" w:themeTint="99"/>
        </w:rPr>
        <w:t>Gowers</w:t>
      </w:r>
    </w:p>
    <w:p w14:paraId="4DFD88A2" w14:textId="77777777" w:rsidR="00175C17" w:rsidRDefault="00175C17" w:rsidP="00175C17"/>
    <w:p w14:paraId="126F7BF5" w14:textId="77777777" w:rsidR="00175C17" w:rsidRDefault="00175C17" w:rsidP="00175C17"/>
    <w:sectPr w:rsidR="00175C17" w:rsidSect="006333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Helvetica Neue Thin">
    <w:panose1 w:val="020B0403020202020204"/>
    <w:charset w:val="00"/>
    <w:family w:val="swiss"/>
    <w:pitch w:val="variable"/>
    <w:sig w:usb0="E00002EF" w:usb1="5000205B" w:usb2="00000002" w:usb3="00000000" w:csb0="000000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11B44"/>
    <w:multiLevelType w:val="hybridMultilevel"/>
    <w:tmpl w:val="5AB41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8B"/>
    <w:rsid w:val="00014C8C"/>
    <w:rsid w:val="00050CF9"/>
    <w:rsid w:val="0005277C"/>
    <w:rsid w:val="0013048A"/>
    <w:rsid w:val="00175C17"/>
    <w:rsid w:val="00194068"/>
    <w:rsid w:val="002205D4"/>
    <w:rsid w:val="00587A1D"/>
    <w:rsid w:val="006333EA"/>
    <w:rsid w:val="00646BF3"/>
    <w:rsid w:val="00867568"/>
    <w:rsid w:val="00974204"/>
    <w:rsid w:val="00BF6A8B"/>
    <w:rsid w:val="00C228DC"/>
    <w:rsid w:val="00C57240"/>
    <w:rsid w:val="00D615A7"/>
    <w:rsid w:val="00DD4C41"/>
    <w:rsid w:val="00E4365F"/>
    <w:rsid w:val="00E94BFB"/>
    <w:rsid w:val="00EC4FE4"/>
    <w:rsid w:val="00F52D6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9E3B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Thin" w:eastAsiaTheme="minorEastAsia" w:hAnsi="Helvetica Neue Thi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6A8B"/>
  </w:style>
  <w:style w:type="character" w:styleId="Emphasis">
    <w:name w:val="Emphasis"/>
    <w:basedOn w:val="DefaultParagraphFont"/>
    <w:uiPriority w:val="20"/>
    <w:qFormat/>
    <w:rsid w:val="00BF6A8B"/>
    <w:rPr>
      <w:i/>
      <w:iCs/>
    </w:rPr>
  </w:style>
  <w:style w:type="character" w:styleId="Strong">
    <w:name w:val="Strong"/>
    <w:basedOn w:val="DefaultParagraphFont"/>
    <w:uiPriority w:val="22"/>
    <w:qFormat/>
    <w:rsid w:val="00BF6A8B"/>
    <w:rPr>
      <w:b/>
      <w:bCs/>
    </w:rPr>
  </w:style>
  <w:style w:type="table" w:styleId="TableGrid">
    <w:name w:val="Table Grid"/>
    <w:basedOn w:val="TableNormal"/>
    <w:uiPriority w:val="59"/>
    <w:rsid w:val="00633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52D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94BFB"/>
    <w:pPr>
      <w:ind w:left="720"/>
      <w:contextualSpacing/>
    </w:pPr>
  </w:style>
  <w:style w:type="table" w:styleId="LightShading-Accent6">
    <w:name w:val="Light Shading Accent 6"/>
    <w:basedOn w:val="TableNormal"/>
    <w:uiPriority w:val="60"/>
    <w:rsid w:val="00867568"/>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1">
    <w:name w:val="Light Grid Accent 1"/>
    <w:basedOn w:val="TableNormal"/>
    <w:uiPriority w:val="62"/>
    <w:rsid w:val="0086756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543654">
      <w:bodyDiv w:val="1"/>
      <w:marLeft w:val="0"/>
      <w:marRight w:val="0"/>
      <w:marTop w:val="0"/>
      <w:marBottom w:val="0"/>
      <w:divBdr>
        <w:top w:val="none" w:sz="0" w:space="0" w:color="auto"/>
        <w:left w:val="none" w:sz="0" w:space="0" w:color="auto"/>
        <w:bottom w:val="none" w:sz="0" w:space="0" w:color="auto"/>
        <w:right w:val="none" w:sz="0" w:space="0" w:color="auto"/>
      </w:divBdr>
    </w:div>
    <w:div w:id="14862405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Early Light Academy</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Turley</dc:creator>
  <cp:keywords/>
  <dc:description/>
  <cp:lastModifiedBy>Microsoft Office User</cp:lastModifiedBy>
  <cp:revision>2</cp:revision>
  <cp:lastPrinted>2016-08-12T16:59:00Z</cp:lastPrinted>
  <dcterms:created xsi:type="dcterms:W3CDTF">2017-08-17T16:06:00Z</dcterms:created>
  <dcterms:modified xsi:type="dcterms:W3CDTF">2017-08-17T16:06:00Z</dcterms:modified>
</cp:coreProperties>
</file>